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AA5D" w14:textId="77777777" w:rsidR="002B01AD" w:rsidRDefault="00CC7D62">
      <w:pPr>
        <w:adjustRightInd w:val="0"/>
        <w:snapToGrid w:val="0"/>
        <w:spacing w:afterLines="100" w:after="312" w:line="240" w:lineRule="atLeast"/>
        <w:rPr>
          <w:rFonts w:ascii="仿宋_GB2312" w:eastAsia="仿宋_GB2312" w:hAnsi="仿宋"/>
          <w:b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附件1：</w:t>
      </w:r>
    </w:p>
    <w:p w14:paraId="7DE7A59F" w14:textId="77777777" w:rsidR="002B01AD" w:rsidRPr="0032187A" w:rsidRDefault="00CC7D62">
      <w:pPr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napToGrid w:val="0"/>
          <w:kern w:val="0"/>
          <w:sz w:val="32"/>
          <w:szCs w:val="32"/>
        </w:rPr>
      </w:pPr>
      <w:r w:rsidRPr="0032187A">
        <w:rPr>
          <w:rFonts w:ascii="方正小标宋_GBK" w:eastAsia="方正小标宋_GBK" w:hAnsi="宋体" w:hint="eastAsia"/>
          <w:snapToGrid w:val="0"/>
          <w:kern w:val="0"/>
          <w:sz w:val="32"/>
          <w:szCs w:val="32"/>
        </w:rPr>
        <w:t>区域重点产业专项各</w:t>
      </w:r>
      <w:proofErr w:type="gramStart"/>
      <w:r w:rsidRPr="0032187A">
        <w:rPr>
          <w:rFonts w:ascii="方正小标宋_GBK" w:eastAsia="方正小标宋_GBK" w:hAnsi="宋体" w:hint="eastAsia"/>
          <w:snapToGrid w:val="0"/>
          <w:kern w:val="0"/>
          <w:sz w:val="32"/>
          <w:szCs w:val="32"/>
        </w:rPr>
        <w:t>版块</w:t>
      </w:r>
      <w:proofErr w:type="gramEnd"/>
      <w:r w:rsidRPr="0032187A">
        <w:rPr>
          <w:rFonts w:ascii="方正小标宋_GBK" w:eastAsia="方正小标宋_GBK" w:hAnsi="宋体" w:hint="eastAsia"/>
          <w:snapToGrid w:val="0"/>
          <w:kern w:val="0"/>
          <w:sz w:val="32"/>
          <w:szCs w:val="32"/>
        </w:rPr>
        <w:t>开设方向及涵盖领域</w:t>
      </w:r>
    </w:p>
    <w:tbl>
      <w:tblPr>
        <w:tblW w:w="9058" w:type="dxa"/>
        <w:tblInd w:w="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80"/>
        <w:gridCol w:w="2044"/>
        <w:gridCol w:w="5362"/>
      </w:tblGrid>
      <w:tr w:rsidR="0032187A" w14:paraId="7EC2F7D5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9BDEC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7D5A2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地  区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B8BF5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专项名称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50341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细分领域</w:t>
            </w:r>
          </w:p>
        </w:tc>
      </w:tr>
      <w:tr w:rsidR="0032187A" w14:paraId="47892D3C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AA8C2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8D00C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张家港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257B1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先进特色半导体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AFA64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半导体材料、集成电路、核心元器件和专用装备</w:t>
            </w:r>
          </w:p>
        </w:tc>
      </w:tr>
      <w:tr w:rsidR="0032187A" w14:paraId="4A186C4A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92146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E6966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常  熟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E4858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新一代通信技术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A2D16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移动通信、光通信、卫星通信、网络通信技术应用</w:t>
            </w:r>
          </w:p>
        </w:tc>
      </w:tr>
      <w:tr w:rsidR="0032187A" w14:paraId="2EF53259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F2FDF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C4172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太  仓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79E8A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先进载运设备及核心零部件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9CBBC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航空航天、汽车、船舶、铁路、场地专用等先进载运设备及核心零部件</w:t>
            </w:r>
          </w:p>
        </w:tc>
      </w:tr>
      <w:tr w:rsidR="0032187A" w14:paraId="588088B1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953CE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0C6A7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昆  山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1ACB7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智能制造装备与技术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BD3A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智能制造成套装备（不含关键零部件）</w:t>
            </w:r>
          </w:p>
        </w:tc>
      </w:tr>
      <w:tr w:rsidR="0032187A" w14:paraId="71BA1FBD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8C96A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23BC8E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吴  江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54D48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5G技术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297C0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芯片及模组、射频器件及模块、光器件及模块、传输介质、天线、传输设备、网络设备、5G配套器件</w:t>
            </w:r>
          </w:p>
        </w:tc>
      </w:tr>
      <w:tr w:rsidR="0032187A" w14:paraId="1EA560EF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09664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63033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吴中区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40560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机器人及智能装备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ED644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核心零部件、本体制造、系统集成、智能装备和终端产品</w:t>
            </w:r>
          </w:p>
        </w:tc>
      </w:tr>
      <w:tr w:rsidR="0032187A" w14:paraId="33B8CBA5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846E57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9DE50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相  城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293AE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智能传感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8545A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智能传感设备及技术，智能检测与感知系统</w:t>
            </w:r>
          </w:p>
        </w:tc>
      </w:tr>
      <w:tr w:rsidR="0032187A" w14:paraId="4CAB2FCA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948AA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585CA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高新区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A5CAB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医疗器械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1CE23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医学影像设备及服务、先进治疗设备及服务、医用检验检查仪器及服务、植介入生物医用材料及服务、生物医药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关健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装备</w:t>
            </w:r>
          </w:p>
        </w:tc>
      </w:tr>
      <w:tr w:rsidR="0032187A" w14:paraId="0FE4806E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548EC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B7F32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工业园区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B657F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纳米专项</w:t>
            </w:r>
            <w:proofErr w:type="gramEnd"/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1AC27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微纳制造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、纳米新材料、纳米能源与清洁</w:t>
            </w:r>
          </w:p>
        </w:tc>
      </w:tr>
      <w:tr w:rsidR="0032187A" w14:paraId="63EF6C84" w14:textId="77777777" w:rsidTr="0032187A">
        <w:trPr>
          <w:trHeight w:val="567"/>
        </w:trPr>
        <w:tc>
          <w:tcPr>
            <w:tcW w:w="6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FAEB0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D6EA6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工业园区</w:t>
            </w:r>
          </w:p>
        </w:tc>
        <w:tc>
          <w:tcPr>
            <w:tcW w:w="20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AD8E8" w14:textId="77777777" w:rsidR="0032187A" w:rsidRDefault="0032187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生物医药专项</w:t>
            </w:r>
          </w:p>
        </w:tc>
        <w:tc>
          <w:tcPr>
            <w:tcW w:w="53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006D6" w14:textId="77777777" w:rsidR="0032187A" w:rsidRDefault="0032187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小分子药研究、生物药研究</w:t>
            </w:r>
          </w:p>
        </w:tc>
      </w:tr>
    </w:tbl>
    <w:p w14:paraId="7604C71B" w14:textId="77777777" w:rsidR="002B01AD" w:rsidRDefault="002B01AD">
      <w:pPr>
        <w:adjustRightInd w:val="0"/>
        <w:snapToGrid w:val="0"/>
        <w:spacing w:afterLines="100" w:after="312" w:line="240" w:lineRule="atLeast"/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</w:pPr>
    </w:p>
    <w:sectPr w:rsidR="002B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4AFC" w14:textId="77777777" w:rsidR="00911FD9" w:rsidRDefault="00911FD9" w:rsidP="006D6F94">
      <w:r>
        <w:separator/>
      </w:r>
    </w:p>
  </w:endnote>
  <w:endnote w:type="continuationSeparator" w:id="0">
    <w:p w14:paraId="4FDF04B0" w14:textId="77777777" w:rsidR="00911FD9" w:rsidRDefault="00911FD9" w:rsidP="006D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621B" w14:textId="77777777" w:rsidR="00911FD9" w:rsidRDefault="00911FD9" w:rsidP="006D6F94">
      <w:r>
        <w:separator/>
      </w:r>
    </w:p>
  </w:footnote>
  <w:footnote w:type="continuationSeparator" w:id="0">
    <w:p w14:paraId="3102BD12" w14:textId="77777777" w:rsidR="00911FD9" w:rsidRDefault="00911FD9" w:rsidP="006D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16758"/>
    <w:multiLevelType w:val="singleLevel"/>
    <w:tmpl w:val="4531675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0A6188"/>
    <w:rsid w:val="002B01AD"/>
    <w:rsid w:val="0032187A"/>
    <w:rsid w:val="006D6F94"/>
    <w:rsid w:val="00911FD9"/>
    <w:rsid w:val="00CC7D62"/>
    <w:rsid w:val="050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32D03"/>
  <w15:docId w15:val="{84F8974E-690D-4DFD-939C-94BEF4AF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D6F94"/>
    <w:rPr>
      <w:kern w:val="2"/>
      <w:sz w:val="18"/>
      <w:szCs w:val="18"/>
    </w:rPr>
  </w:style>
  <w:style w:type="paragraph" w:styleId="a5">
    <w:name w:val="footer"/>
    <w:basedOn w:val="a"/>
    <w:link w:val="a6"/>
    <w:rsid w:val="006D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6F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松鼠喵huan</dc:creator>
  <cp:lastModifiedBy>计 春美</cp:lastModifiedBy>
  <cp:revision>4</cp:revision>
  <dcterms:created xsi:type="dcterms:W3CDTF">2021-03-17T04:45:00Z</dcterms:created>
  <dcterms:modified xsi:type="dcterms:W3CDTF">2021-12-06T08:35:00Z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